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jc w:val="right"/>
      </w:pPr>
      <w:r>
        <w:t>Приложение № 1</w:t>
      </w:r>
    </w:p>
    <w:p w:rsidR="00546AC7" w:rsidRDefault="00546AC7" w:rsidP="00546AC7">
      <w:pPr>
        <w:jc w:val="right"/>
      </w:pPr>
      <w:r>
        <w:t>к приказу  № 50 от  10.05.2016 г.</w:t>
      </w:r>
    </w:p>
    <w:p w:rsidR="00546AC7" w:rsidRDefault="00546AC7" w:rsidP="00546AC7">
      <w:pPr>
        <w:pStyle w:val="a3"/>
        <w:spacing w:before="0" w:after="0"/>
        <w:jc w:val="center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center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Тестирование по физическим показателям в соответствии </w:t>
      </w:r>
    </w:p>
    <w:p w:rsidR="00546AC7" w:rsidRPr="001B5CEC" w:rsidRDefault="00546AC7" w:rsidP="00546AC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нормативами приемных испытаний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уровня развития физических качеств по результатам тестирования на основе комплекса разнообразных упражнений.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Тестирование состоит из пяти нормативов по общей физической  подготовке.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тестирования ОФП включает упражнения для определения уровня развития следующих качеств: скоростных, скоростно-силовых и силовых – бег 30м, прыжок в длину с места, 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(девочки), подтягивание (юноши), подтягивание ног в висе.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 проведении тестирования следует обратить внимание на  соблюдение требований инструкции и создания условий для выполнения упражнений.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b/>
          <w:sz w:val="28"/>
          <w:szCs w:val="28"/>
        </w:rPr>
        <w:t xml:space="preserve">Подтягивание </w:t>
      </w:r>
      <w:r>
        <w:rPr>
          <w:sz w:val="28"/>
          <w:szCs w:val="28"/>
        </w:rPr>
        <w:t>(для оценки силы и силовой выносливости мышц плечевого пояса)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И.П. – вис хватом сверху на перекладине,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на ширине плеч. </w:t>
      </w:r>
      <w:proofErr w:type="gramStart"/>
      <w:r>
        <w:rPr>
          <w:sz w:val="28"/>
          <w:szCs w:val="28"/>
        </w:rPr>
        <w:t>Сгибание рук до положения «подбородок над перекладиной», возвращение в и. п.  до полного выпрямления в локтевом суставе.</w:t>
      </w:r>
      <w:proofErr w:type="gramEnd"/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 w:rsidRPr="002A4F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A4F4E">
        <w:rPr>
          <w:sz w:val="28"/>
          <w:szCs w:val="28"/>
          <w:u w:val="single"/>
        </w:rPr>
        <w:t>Методические указания</w:t>
      </w:r>
      <w:r w:rsidRPr="002A4F4E">
        <w:rPr>
          <w:sz w:val="28"/>
          <w:szCs w:val="28"/>
        </w:rPr>
        <w:t>: раскачивание тела на перекладине, сгибание ног,</w:t>
      </w:r>
      <w:r>
        <w:rPr>
          <w:sz w:val="28"/>
          <w:szCs w:val="28"/>
        </w:rPr>
        <w:t xml:space="preserve"> перехват рук не допускаются. Критерием служит максимальное число подтягиваний.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b/>
          <w:sz w:val="28"/>
          <w:szCs w:val="28"/>
        </w:rPr>
        <w:t xml:space="preserve">Сгибание и разгибание </w:t>
      </w:r>
      <w:proofErr w:type="gramStart"/>
      <w:r>
        <w:rPr>
          <w:b/>
          <w:sz w:val="28"/>
          <w:szCs w:val="28"/>
        </w:rPr>
        <w:t>рук</w:t>
      </w:r>
      <w:proofErr w:type="gramEnd"/>
      <w:r>
        <w:rPr>
          <w:b/>
          <w:sz w:val="28"/>
          <w:szCs w:val="28"/>
        </w:rPr>
        <w:t xml:space="preserve"> в упоре лежа </w:t>
      </w:r>
      <w:r>
        <w:rPr>
          <w:sz w:val="28"/>
          <w:szCs w:val="28"/>
        </w:rPr>
        <w:t>(для оценки уровня силовой (динамической) выносливости мышц плечевого пояса, а так же статической выносливости мышц спины, брюшного пресса, таза и ног).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И.П.  – упор лежа. Сгибание рук до касания грудью пола (скамейки), разгибание  - до полного выпрямления рук.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Методические указания:</w:t>
      </w:r>
      <w:r>
        <w:rPr>
          <w:sz w:val="28"/>
          <w:szCs w:val="28"/>
        </w:rPr>
        <w:t xml:space="preserve"> ладони на ширине плеч, локти направлены назад -  в стороны. Голова, туловище и ноги составляют прямую линию, которая  сохраняется на протяжении всего выполнения упражнения. Дается одна  попытка. Фиксируется количество отжиманий при условии правильного выполнения теста в произвольном темпе без отдыха. Критерием служит максимальное число отжиманий.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b/>
          <w:sz w:val="28"/>
          <w:szCs w:val="28"/>
        </w:rPr>
        <w:t xml:space="preserve">Прыжок в длину с места </w:t>
      </w:r>
      <w:r>
        <w:rPr>
          <w:sz w:val="28"/>
          <w:szCs w:val="28"/>
        </w:rPr>
        <w:t>(для оценки уровня скоростно-силовых и координационных способностей).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И.П. – носки ног на стартовой линии. Прыжок выполняется толчком обеих ног с одновременным махом рук.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u w:val="single"/>
        </w:rPr>
        <w:t>Методические рекомендации</w:t>
      </w:r>
      <w:r>
        <w:rPr>
          <w:sz w:val="28"/>
          <w:szCs w:val="28"/>
        </w:rPr>
        <w:t>: длина прыжка измеряется в сантиметрах от стартовой линии до ближайшей к ней точки касания мата (песка) ногами или любой частью тела испытуемого. Засчитывается лучший результат из трех попыток. Критерием служит максимальный результат.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b/>
          <w:sz w:val="28"/>
          <w:szCs w:val="28"/>
        </w:rPr>
        <w:t xml:space="preserve">Подтягивание ног в висе </w:t>
      </w:r>
      <w:r>
        <w:rPr>
          <w:sz w:val="28"/>
          <w:szCs w:val="28"/>
        </w:rPr>
        <w:t>(для оценки уровня силовой (динамической)  выносливости мышц брюшного пресса)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И.П. -  вис спиной к гимнастической стенке. Поднять ноги вверх до 90º.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Методические указания:</w:t>
      </w:r>
      <w:r>
        <w:rPr>
          <w:sz w:val="28"/>
          <w:szCs w:val="28"/>
        </w:rPr>
        <w:t xml:space="preserve"> при поднятии ног, ноги не сгибать в коленных суставах, спина плотно прижата к гимнастической стенке. Фиксируется  максимальное количество подъемов ног в одной попытке. Упражнение  выполняется на гимнастической стенке.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>
        <w:rPr>
          <w:b/>
          <w:sz w:val="28"/>
          <w:szCs w:val="28"/>
        </w:rPr>
        <w:t>Бег 30 м с высокого старта</w:t>
      </w:r>
      <w:r>
        <w:rPr>
          <w:sz w:val="28"/>
          <w:szCs w:val="28"/>
        </w:rPr>
        <w:t xml:space="preserve"> (для оценки уровня развития скоростных и  координационных способностей)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Тестирование проводится на дорожке стадиона или легкоатлетического манежа. Количество стартующих в забеге определяется условиями, при  которых </w:t>
      </w:r>
      <w:proofErr w:type="gramStart"/>
      <w:r>
        <w:rPr>
          <w:sz w:val="28"/>
          <w:szCs w:val="28"/>
        </w:rPr>
        <w:t>бегущие</w:t>
      </w:r>
      <w:proofErr w:type="gramEnd"/>
      <w:r>
        <w:rPr>
          <w:sz w:val="28"/>
          <w:szCs w:val="28"/>
        </w:rPr>
        <w:t xml:space="preserve"> не мешают друг другу. Разрешается одна попытка. После  10-15 минутной разминки дается старт. Критерием служит минимальное время.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>
        <w:rPr>
          <w:b/>
          <w:sz w:val="28"/>
          <w:szCs w:val="28"/>
        </w:rPr>
        <w:t xml:space="preserve">Челночный бег </w:t>
      </w:r>
      <w:r w:rsidRPr="005648FA">
        <w:rPr>
          <w:b/>
          <w:sz w:val="28"/>
          <w:szCs w:val="28"/>
        </w:rPr>
        <w:t>3х10м</w:t>
      </w:r>
      <w:r>
        <w:rPr>
          <w:b/>
          <w:sz w:val="28"/>
          <w:szCs w:val="28"/>
        </w:rPr>
        <w:t xml:space="preserve"> и 10х10м </w:t>
      </w:r>
      <w:r>
        <w:rPr>
          <w:sz w:val="28"/>
          <w:szCs w:val="28"/>
        </w:rPr>
        <w:t>выполняется с максимальной скоростью; учащийся встает у стартовой линии лицом к стойкам, по команде добегает до стойки, касается ногой за линией, время фиксируется до десятой доли секунды; разрешается одна попытка (при случайном падении участника может быть дана дополнительная попытка).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>
        <w:rPr>
          <w:b/>
          <w:sz w:val="28"/>
          <w:szCs w:val="28"/>
        </w:rPr>
        <w:t xml:space="preserve">Непрерывный бег </w:t>
      </w:r>
      <w:r>
        <w:rPr>
          <w:sz w:val="28"/>
          <w:szCs w:val="28"/>
        </w:rPr>
        <w:t>– бег выполняется на максимальной скорости.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Pr="00347732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>
        <w:rPr>
          <w:b/>
          <w:sz w:val="28"/>
          <w:szCs w:val="28"/>
        </w:rPr>
        <w:t xml:space="preserve">Подъем туловища </w:t>
      </w:r>
      <w:r>
        <w:rPr>
          <w:sz w:val="28"/>
          <w:szCs w:val="28"/>
        </w:rPr>
        <w:t>из положения, лежа на спине, колени согнуты; разрешается использование спортивных матов; поднимание засчитывается, когда спина учащегося полностью отделится от мата, а колени коснутся груди, ноги закреплены.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both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center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center"/>
        <w:rPr>
          <w:sz w:val="28"/>
          <w:szCs w:val="28"/>
        </w:rPr>
      </w:pPr>
    </w:p>
    <w:p w:rsidR="00546AC7" w:rsidRDefault="00546AC7" w:rsidP="00546AC7">
      <w:pPr>
        <w:pStyle w:val="a3"/>
        <w:spacing w:before="0" w:after="0"/>
        <w:jc w:val="center"/>
        <w:rPr>
          <w:sz w:val="28"/>
          <w:szCs w:val="28"/>
        </w:rPr>
      </w:pPr>
      <w:bookmarkStart w:id="0" w:name="_GoBack"/>
      <w:bookmarkEnd w:id="0"/>
    </w:p>
    <w:sectPr w:rsidR="0054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4"/>
    <w:rsid w:val="001F72D4"/>
    <w:rsid w:val="00526A64"/>
    <w:rsid w:val="005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46AC7"/>
    <w:pPr>
      <w:keepNext/>
      <w:numPr>
        <w:ilvl w:val="6"/>
        <w:numId w:val="1"/>
      </w:numPr>
      <w:jc w:val="center"/>
      <w:outlineLvl w:val="6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6AC7"/>
    <w:rPr>
      <w:rFonts w:ascii="Times New Roman" w:eastAsia="Times New Roman" w:hAnsi="Times New Roman" w:cs="Times New Roman"/>
      <w:b/>
      <w:bCs/>
      <w:spacing w:val="40"/>
      <w:sz w:val="32"/>
      <w:szCs w:val="32"/>
      <w:lang w:eastAsia="ar-SA"/>
    </w:rPr>
  </w:style>
  <w:style w:type="paragraph" w:styleId="a3">
    <w:name w:val="Normal (Web)"/>
    <w:basedOn w:val="a"/>
    <w:rsid w:val="00546AC7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46AC7"/>
    <w:pPr>
      <w:keepNext/>
      <w:numPr>
        <w:ilvl w:val="6"/>
        <w:numId w:val="1"/>
      </w:numPr>
      <w:jc w:val="center"/>
      <w:outlineLvl w:val="6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6AC7"/>
    <w:rPr>
      <w:rFonts w:ascii="Times New Roman" w:eastAsia="Times New Roman" w:hAnsi="Times New Roman" w:cs="Times New Roman"/>
      <w:b/>
      <w:bCs/>
      <w:spacing w:val="40"/>
      <w:sz w:val="32"/>
      <w:szCs w:val="32"/>
      <w:lang w:eastAsia="ar-SA"/>
    </w:rPr>
  </w:style>
  <w:style w:type="paragraph" w:styleId="a3">
    <w:name w:val="Normal (Web)"/>
    <w:basedOn w:val="a"/>
    <w:rsid w:val="00546AC7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2</cp:revision>
  <dcterms:created xsi:type="dcterms:W3CDTF">2016-09-07T05:49:00Z</dcterms:created>
  <dcterms:modified xsi:type="dcterms:W3CDTF">2016-09-07T05:50:00Z</dcterms:modified>
</cp:coreProperties>
</file>